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2" w:rsidRPr="00630C62" w:rsidRDefault="00630C62" w:rsidP="00630C62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245"/>
        <w:tblW w:w="0" w:type="auto"/>
        <w:tblLook w:val="00A0"/>
      </w:tblPr>
      <w:tblGrid>
        <w:gridCol w:w="9571"/>
      </w:tblGrid>
      <w:tr w:rsidR="00630C62" w:rsidRPr="00630C62" w:rsidTr="004F23F4">
        <w:tc>
          <w:tcPr>
            <w:tcW w:w="9571" w:type="dxa"/>
          </w:tcPr>
          <w:p w:rsidR="00630C62" w:rsidRPr="00630C62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C62" w:rsidRPr="00630C62" w:rsidTr="004F23F4">
        <w:tc>
          <w:tcPr>
            <w:tcW w:w="9571" w:type="dxa"/>
            <w:tcBorders>
              <w:bottom w:val="single" w:sz="12" w:space="0" w:color="000000"/>
            </w:tcBorders>
          </w:tcPr>
          <w:p w:rsidR="00630C62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C62"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</w:t>
            </w:r>
          </w:p>
          <w:p w:rsidR="00630C62" w:rsidRPr="00CD50E9" w:rsidRDefault="00CD50E9" w:rsidP="00CD50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Брянская область Брянский район                                    </w:t>
            </w:r>
            <w:r w:rsidRPr="00CD50E9">
              <w:rPr>
                <w:rFonts w:ascii="Times New Roman" w:hAnsi="Times New Roman" w:cs="Times New Roman"/>
                <w:b/>
                <w:sz w:val="28"/>
                <w:szCs w:val="28"/>
              </w:rPr>
              <w:t>НОВОСЕЛЬСКИЙ СЕЛЬСКИЙ</w:t>
            </w:r>
            <w:r w:rsidR="00630C62" w:rsidRPr="00CD5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 НАРОДНЫХ ДЕПУТАТОВ</w:t>
            </w:r>
          </w:p>
        </w:tc>
      </w:tr>
      <w:tr w:rsidR="00630C62" w:rsidRPr="00630C62" w:rsidTr="004F23F4">
        <w:tc>
          <w:tcPr>
            <w:tcW w:w="9571" w:type="dxa"/>
            <w:tcBorders>
              <w:top w:val="single" w:sz="12" w:space="0" w:color="000000"/>
            </w:tcBorders>
          </w:tcPr>
          <w:p w:rsidR="00630C62" w:rsidRPr="00630C62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0C62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</w:tbl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0A0"/>
      </w:tblPr>
      <w:tblGrid>
        <w:gridCol w:w="441"/>
        <w:gridCol w:w="576"/>
        <w:gridCol w:w="283"/>
        <w:gridCol w:w="1638"/>
        <w:gridCol w:w="656"/>
        <w:gridCol w:w="445"/>
        <w:gridCol w:w="1276"/>
      </w:tblGrid>
      <w:tr w:rsidR="00630C62" w:rsidRPr="00630C62" w:rsidTr="00AE54FC">
        <w:tc>
          <w:tcPr>
            <w:tcW w:w="441" w:type="dxa"/>
          </w:tcPr>
          <w:p w:rsidR="00630C62" w:rsidRPr="00AE54FC" w:rsidRDefault="00630C62" w:rsidP="00630C62">
            <w:pPr>
              <w:pStyle w:val="a3"/>
              <w:rPr>
                <w:rFonts w:ascii="Times New Roman" w:hAnsi="Times New Roman" w:cs="Times New Roman"/>
              </w:rPr>
            </w:pPr>
            <w:r w:rsidRPr="00AE54FC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:rsidR="00630C62" w:rsidRPr="00AE54FC" w:rsidRDefault="00AE54FC" w:rsidP="00CD50E9">
            <w:pPr>
              <w:pStyle w:val="a3"/>
              <w:rPr>
                <w:rFonts w:ascii="Times New Roman" w:hAnsi="Times New Roman" w:cs="Times New Roman"/>
                <w:spacing w:val="70"/>
              </w:rPr>
            </w:pPr>
            <w:r w:rsidRPr="00AE54FC">
              <w:rPr>
                <w:rFonts w:ascii="Times New Roman" w:hAnsi="Times New Roman" w:cs="Times New Roman"/>
                <w:spacing w:val="70"/>
              </w:rPr>
              <w:t>2</w:t>
            </w:r>
            <w:r w:rsidR="00CD50E9">
              <w:rPr>
                <w:rFonts w:ascii="Times New Roman" w:hAnsi="Times New Roman" w:cs="Times New Roman"/>
                <w:spacing w:val="70"/>
              </w:rPr>
              <w:t>6</w:t>
            </w:r>
          </w:p>
        </w:tc>
        <w:tc>
          <w:tcPr>
            <w:tcW w:w="283" w:type="dxa"/>
          </w:tcPr>
          <w:p w:rsidR="00630C62" w:rsidRPr="00AE54FC" w:rsidRDefault="00630C62" w:rsidP="00630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</w:tcPr>
          <w:p w:rsidR="00630C62" w:rsidRPr="00AE54FC" w:rsidRDefault="00AE54FC" w:rsidP="00630C62">
            <w:pPr>
              <w:pStyle w:val="a3"/>
              <w:rPr>
                <w:rFonts w:ascii="Times New Roman" w:hAnsi="Times New Roman" w:cs="Times New Roman"/>
                <w:spacing w:val="70"/>
              </w:rPr>
            </w:pPr>
            <w:r w:rsidRPr="00AE54FC">
              <w:rPr>
                <w:rFonts w:ascii="Times New Roman" w:hAnsi="Times New Roman" w:cs="Times New Roman"/>
                <w:spacing w:val="70"/>
              </w:rPr>
              <w:t>октября</w:t>
            </w:r>
          </w:p>
        </w:tc>
        <w:tc>
          <w:tcPr>
            <w:tcW w:w="656" w:type="dxa"/>
          </w:tcPr>
          <w:p w:rsidR="00630C62" w:rsidRPr="00AE54FC" w:rsidRDefault="00630C62" w:rsidP="00CD50E9">
            <w:pPr>
              <w:pStyle w:val="a3"/>
              <w:rPr>
                <w:rFonts w:ascii="Times New Roman" w:hAnsi="Times New Roman" w:cs="Times New Roman"/>
              </w:rPr>
            </w:pPr>
            <w:r w:rsidRPr="00AE54FC">
              <w:rPr>
                <w:rFonts w:ascii="Times New Roman" w:hAnsi="Times New Roman" w:cs="Times New Roman"/>
              </w:rPr>
              <w:t>20</w:t>
            </w:r>
            <w:r w:rsidR="00CD50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" w:type="dxa"/>
          </w:tcPr>
          <w:p w:rsidR="00630C62" w:rsidRPr="00AE54FC" w:rsidRDefault="00630C62" w:rsidP="00630C62">
            <w:pPr>
              <w:pStyle w:val="a3"/>
              <w:rPr>
                <w:rFonts w:ascii="Times New Roman" w:hAnsi="Times New Roman" w:cs="Times New Roman"/>
              </w:rPr>
            </w:pPr>
            <w:r w:rsidRPr="00AE5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30C62" w:rsidRPr="00592DA5" w:rsidRDefault="001971EC" w:rsidP="001971EC">
            <w:pPr>
              <w:pStyle w:val="a3"/>
              <w:rPr>
                <w:rFonts w:ascii="Times New Roman" w:hAnsi="Times New Roman" w:cs="Times New Roman"/>
                <w:spacing w:val="70"/>
              </w:rPr>
            </w:pPr>
            <w:r>
              <w:rPr>
                <w:rFonts w:ascii="Times New Roman" w:hAnsi="Times New Roman" w:cs="Times New Roman"/>
                <w:spacing w:val="70"/>
              </w:rPr>
              <w:t>4-21-4</w:t>
            </w:r>
          </w:p>
        </w:tc>
      </w:tr>
      <w:tr w:rsidR="00630C62" w:rsidRPr="00630C62" w:rsidTr="00AE54FC">
        <w:tc>
          <w:tcPr>
            <w:tcW w:w="5315" w:type="dxa"/>
            <w:gridSpan w:val="7"/>
          </w:tcPr>
          <w:p w:rsidR="00630C62" w:rsidRPr="00630C62" w:rsidRDefault="00630C62" w:rsidP="00CD5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C62">
              <w:rPr>
                <w:rFonts w:ascii="Times New Roman" w:hAnsi="Times New Roman" w:cs="Times New Roman"/>
              </w:rPr>
              <w:t>с</w:t>
            </w:r>
            <w:proofErr w:type="gramStart"/>
            <w:r w:rsidRPr="00630C62">
              <w:rPr>
                <w:rFonts w:ascii="Times New Roman" w:hAnsi="Times New Roman" w:cs="Times New Roman"/>
              </w:rPr>
              <w:t>.</w:t>
            </w:r>
            <w:r w:rsidR="00CD50E9">
              <w:rPr>
                <w:rFonts w:ascii="Times New Roman" w:hAnsi="Times New Roman" w:cs="Times New Roman"/>
              </w:rPr>
              <w:t>Н</w:t>
            </w:r>
            <w:proofErr w:type="gramEnd"/>
            <w:r w:rsidR="00CD50E9">
              <w:rPr>
                <w:rFonts w:ascii="Times New Roman" w:hAnsi="Times New Roman" w:cs="Times New Roman"/>
              </w:rPr>
              <w:t>овоселки</w:t>
            </w:r>
          </w:p>
        </w:tc>
      </w:tr>
    </w:tbl>
    <w:p w:rsidR="00630C62" w:rsidRPr="00630C62" w:rsidRDefault="00630C62" w:rsidP="00630C62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637"/>
      </w:tblGrid>
      <w:tr w:rsidR="00630C62" w:rsidRPr="00630C62" w:rsidTr="004F23F4">
        <w:tc>
          <w:tcPr>
            <w:tcW w:w="5637" w:type="dxa"/>
          </w:tcPr>
          <w:p w:rsidR="00CB6705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ведения, обязательного опубликования перечня имущества муниципальной собственности</w:t>
            </w:r>
            <w:r w:rsidR="00CD50E9">
              <w:rPr>
                <w:rFonts w:ascii="Times New Roman" w:hAnsi="Times New Roman" w:cs="Times New Roman"/>
                <w:sz w:val="24"/>
                <w:szCs w:val="24"/>
              </w:rPr>
              <w:t xml:space="preserve"> МО Новосельского сельского поселения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муниципального района</w:t>
            </w:r>
            <w:r w:rsidR="002D2E0A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области,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</w:t>
            </w:r>
          </w:p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AE54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30C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0C62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7A550A">
        <w:rPr>
          <w:rFonts w:ascii="Times New Roman" w:hAnsi="Times New Roman" w:cs="Times New Roman"/>
          <w:sz w:val="24"/>
          <w:szCs w:val="24"/>
        </w:rPr>
        <w:t>решением Сессии</w:t>
      </w:r>
      <w:r w:rsidR="00CD50E9">
        <w:rPr>
          <w:rFonts w:ascii="Times New Roman" w:hAnsi="Times New Roman" w:cs="Times New Roman"/>
          <w:sz w:val="24"/>
          <w:szCs w:val="24"/>
        </w:rPr>
        <w:t xml:space="preserve">Новосельского сельского </w:t>
      </w:r>
      <w:r w:rsidRPr="00630C62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7A550A">
        <w:rPr>
          <w:rFonts w:ascii="Times New Roman" w:hAnsi="Times New Roman" w:cs="Times New Roman"/>
          <w:sz w:val="24"/>
          <w:szCs w:val="24"/>
        </w:rPr>
        <w:t xml:space="preserve"> от 26.10.2020г №4-21-</w:t>
      </w:r>
      <w:r w:rsidR="003F3E9F">
        <w:rPr>
          <w:rFonts w:ascii="Times New Roman" w:hAnsi="Times New Roman" w:cs="Times New Roman"/>
          <w:sz w:val="24"/>
          <w:szCs w:val="24"/>
        </w:rPr>
        <w:t>4</w:t>
      </w:r>
      <w:r w:rsidR="007A550A">
        <w:rPr>
          <w:rFonts w:ascii="Times New Roman" w:hAnsi="Times New Roman" w:cs="Times New Roman"/>
          <w:sz w:val="24"/>
          <w:szCs w:val="24"/>
        </w:rPr>
        <w:t xml:space="preserve"> «Об утвер</w:t>
      </w:r>
      <w:r w:rsidR="003F3E9F">
        <w:rPr>
          <w:rFonts w:ascii="Times New Roman" w:hAnsi="Times New Roman" w:cs="Times New Roman"/>
          <w:sz w:val="24"/>
          <w:szCs w:val="24"/>
        </w:rPr>
        <w:t>ждении порядка формирования, ведения, обязательного опубликования перечня имущества муниципальной собственности МО Новосельского сельского поселения Брянского муниципального района</w:t>
      </w:r>
      <w:r w:rsidR="002D2E0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proofErr w:type="gramStart"/>
      <w:r w:rsidR="002D2E0A">
        <w:rPr>
          <w:rFonts w:ascii="Times New Roman" w:hAnsi="Times New Roman" w:cs="Times New Roman"/>
          <w:sz w:val="24"/>
          <w:szCs w:val="24"/>
        </w:rPr>
        <w:t>,</w:t>
      </w:r>
      <w:r w:rsidR="003F3E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3E9F">
        <w:rPr>
          <w:rFonts w:ascii="Times New Roman" w:hAnsi="Times New Roman" w:cs="Times New Roman"/>
          <w:sz w:val="24"/>
          <w:szCs w:val="24"/>
        </w:rPr>
        <w:t>вободного от прав третьих лиц(за исключением имущественных прав субъектов малого и среднего предпринимательства)</w:t>
      </w:r>
      <w:proofErr w:type="gramStart"/>
      <w:r w:rsidR="003F3E9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F3E9F">
        <w:rPr>
          <w:rFonts w:ascii="Times New Roman" w:hAnsi="Times New Roman" w:cs="Times New Roman"/>
          <w:sz w:val="24"/>
          <w:szCs w:val="24"/>
        </w:rPr>
        <w:t>редназначенного для передачи во владение и (или) пользование на долгосрочной основе субъектам малого и среднего предпринимательства,а также организациям,образующим инф</w:t>
      </w:r>
      <w:r w:rsidR="005A56D5">
        <w:rPr>
          <w:rFonts w:ascii="Times New Roman" w:hAnsi="Times New Roman" w:cs="Times New Roman"/>
          <w:sz w:val="24"/>
          <w:szCs w:val="24"/>
        </w:rPr>
        <w:t>ра</w:t>
      </w:r>
      <w:r w:rsidR="003F3E9F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>РЕШИЛ: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0C62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6" w:history="1">
        <w:r w:rsidRPr="00630C62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630C62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имущества муниципальной собственности </w:t>
      </w:r>
      <w:r w:rsidR="00CD50E9">
        <w:rPr>
          <w:rFonts w:ascii="Times New Roman" w:hAnsi="Times New Roman" w:cs="Times New Roman"/>
          <w:sz w:val="24"/>
          <w:szCs w:val="24"/>
        </w:rPr>
        <w:t>МО Новосельского сельского поселения</w:t>
      </w:r>
      <w:r w:rsidRPr="00630C62">
        <w:rPr>
          <w:rFonts w:ascii="Times New Roman" w:hAnsi="Times New Roman" w:cs="Times New Roman"/>
          <w:sz w:val="24"/>
          <w:szCs w:val="24"/>
        </w:rPr>
        <w:t>Брянского муниципального района</w:t>
      </w:r>
      <w:r w:rsidR="002D2E0A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  <w:r w:rsidRPr="00630C62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>2. Контроль по исполнению решения возложить на комитет по бюджету, налоговой политике и социальным вопросам (</w:t>
      </w:r>
      <w:r w:rsidR="00CD50E9">
        <w:rPr>
          <w:rFonts w:ascii="Times New Roman" w:hAnsi="Times New Roman" w:cs="Times New Roman"/>
          <w:sz w:val="24"/>
          <w:szCs w:val="24"/>
        </w:rPr>
        <w:t>Петрова</w:t>
      </w:r>
      <w:r w:rsidRPr="00630C6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>3. Решение вступает в силу с момента официального опубликования.</w:t>
      </w:r>
    </w:p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2" w:rsidRDefault="00630C62" w:rsidP="0003388C">
      <w:pPr>
        <w:pStyle w:val="a3"/>
        <w:sectPr w:rsidR="00630C62" w:rsidSect="0003388C">
          <w:pgSz w:w="11906" w:h="16838" w:code="9"/>
          <w:pgMar w:top="709" w:right="707" w:bottom="709" w:left="1418" w:header="720" w:footer="720" w:gutter="0"/>
          <w:cols w:space="720"/>
        </w:sectPr>
      </w:pPr>
      <w:r w:rsidRPr="00630C62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1971EC">
        <w:rPr>
          <w:rFonts w:ascii="Times New Roman" w:hAnsi="Times New Roman" w:cs="Times New Roman"/>
          <w:sz w:val="24"/>
          <w:szCs w:val="24"/>
        </w:rPr>
        <w:t>Новосельско</w:t>
      </w:r>
      <w:r w:rsidR="002D2E0A">
        <w:rPr>
          <w:rFonts w:ascii="Times New Roman" w:hAnsi="Times New Roman" w:cs="Times New Roman"/>
          <w:sz w:val="24"/>
          <w:szCs w:val="24"/>
        </w:rPr>
        <w:t>го</w:t>
      </w:r>
      <w:r w:rsidRPr="00630C62">
        <w:rPr>
          <w:rFonts w:ascii="Times New Roman" w:hAnsi="Times New Roman" w:cs="Times New Roman"/>
          <w:sz w:val="24"/>
          <w:szCs w:val="24"/>
        </w:rPr>
        <w:br/>
      </w:r>
      <w:r w:rsidR="002D2E0A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="002D2E0A">
        <w:rPr>
          <w:rFonts w:ascii="Times New Roman" w:hAnsi="Times New Roman" w:cs="Times New Roman"/>
          <w:sz w:val="24"/>
          <w:szCs w:val="24"/>
        </w:rPr>
        <w:t>поселенияЯ.П.Ворон</w:t>
      </w:r>
      <w:proofErr w:type="spellEnd"/>
    </w:p>
    <w:p w:rsidR="006D682F" w:rsidRPr="00630C62" w:rsidRDefault="006D682F" w:rsidP="00630C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682F" w:rsidRPr="00630C62" w:rsidSect="00630C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30C62"/>
    <w:rsid w:val="0003388C"/>
    <w:rsid w:val="00101041"/>
    <w:rsid w:val="001971EC"/>
    <w:rsid w:val="001C4F90"/>
    <w:rsid w:val="002D2E0A"/>
    <w:rsid w:val="003F3E9F"/>
    <w:rsid w:val="00592DA5"/>
    <w:rsid w:val="005A56D5"/>
    <w:rsid w:val="006013AE"/>
    <w:rsid w:val="00630C62"/>
    <w:rsid w:val="006D682F"/>
    <w:rsid w:val="0078188E"/>
    <w:rsid w:val="007A550A"/>
    <w:rsid w:val="008106EA"/>
    <w:rsid w:val="00A518EC"/>
    <w:rsid w:val="00AE54FC"/>
    <w:rsid w:val="00C83161"/>
    <w:rsid w:val="00CB6705"/>
    <w:rsid w:val="00CD50E9"/>
    <w:rsid w:val="00E16C0A"/>
    <w:rsid w:val="00E34245"/>
    <w:rsid w:val="00FB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62"/>
    <w:pPr>
      <w:spacing w:after="0" w:line="240" w:lineRule="auto"/>
    </w:pPr>
  </w:style>
  <w:style w:type="paragraph" w:styleId="a4">
    <w:name w:val="Title"/>
    <w:basedOn w:val="a"/>
    <w:link w:val="a5"/>
    <w:qFormat/>
    <w:rsid w:val="00630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30C6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0C62"/>
    <w:rPr>
      <w:color w:val="0000FF"/>
      <w:u w:val="single"/>
    </w:rPr>
  </w:style>
  <w:style w:type="paragraph" w:customStyle="1" w:styleId="ConsPlusTitle">
    <w:name w:val="ConsPlusTitle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96715CBED8CA405A377E85623FDF76E7FCDC952C11DAE0CF9948273fC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2020-10-29T06:09:00Z</cp:lastPrinted>
  <dcterms:created xsi:type="dcterms:W3CDTF">2020-10-30T18:27:00Z</dcterms:created>
  <dcterms:modified xsi:type="dcterms:W3CDTF">2020-10-30T18:27:00Z</dcterms:modified>
</cp:coreProperties>
</file>