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AE54FC" w:rsidRDefault="00630C62" w:rsidP="00630C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630C62" w:rsidRPr="00AE54FC" w:rsidTr="00DD0EB9">
        <w:trPr>
          <w:trHeight w:val="142"/>
        </w:trPr>
        <w:tc>
          <w:tcPr>
            <w:tcW w:w="9571" w:type="dxa"/>
          </w:tcPr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30C62" w:rsidRPr="00630C62" w:rsidSect="00630C62">
          <w:pgSz w:w="11906" w:h="16838" w:code="9"/>
          <w:pgMar w:top="709" w:right="707" w:bottom="709" w:left="1418" w:header="720" w:footer="720" w:gutter="0"/>
          <w:cols w:space="720"/>
        </w:sectPr>
      </w:pPr>
      <w:r w:rsidRPr="00630C6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1590" w:type="dxa"/>
        <w:tblLook w:val="04A0"/>
      </w:tblPr>
      <w:tblGrid>
        <w:gridCol w:w="4046"/>
      </w:tblGrid>
      <w:tr w:rsidR="00630C62" w:rsidRPr="009567A6" w:rsidTr="004F23F4">
        <w:tc>
          <w:tcPr>
            <w:tcW w:w="4046" w:type="dxa"/>
          </w:tcPr>
          <w:p w:rsidR="00630C62" w:rsidRPr="009567A6" w:rsidRDefault="00630C62" w:rsidP="00022011">
            <w:pPr>
              <w:pStyle w:val="ConsPlusNormal"/>
              <w:rPr>
                <w:szCs w:val="24"/>
              </w:rPr>
            </w:pPr>
            <w:r w:rsidRPr="009567A6">
              <w:rPr>
                <w:szCs w:val="24"/>
              </w:rPr>
              <w:lastRenderedPageBreak/>
              <w:t>Приложение к решению</w:t>
            </w:r>
            <w:r w:rsidRPr="009567A6">
              <w:rPr>
                <w:szCs w:val="24"/>
              </w:rPr>
              <w:br/>
            </w:r>
            <w:r w:rsidR="00FC0320">
              <w:rPr>
                <w:szCs w:val="24"/>
              </w:rPr>
              <w:t>Новосельского</w:t>
            </w:r>
            <w:r w:rsidR="007E74EC">
              <w:rPr>
                <w:szCs w:val="24"/>
              </w:rPr>
              <w:t xml:space="preserve"> сельского</w:t>
            </w:r>
            <w:r w:rsidRPr="009567A6">
              <w:rPr>
                <w:szCs w:val="24"/>
              </w:rPr>
              <w:t xml:space="preserve"> Совета</w:t>
            </w:r>
            <w:r w:rsidRPr="009567A6">
              <w:rPr>
                <w:szCs w:val="24"/>
              </w:rPr>
              <w:br/>
              <w:t xml:space="preserve">народных депутатов </w:t>
            </w:r>
            <w:r w:rsidRPr="009567A6">
              <w:rPr>
                <w:szCs w:val="24"/>
              </w:rPr>
              <w:br/>
              <w:t>от</w:t>
            </w:r>
            <w:r w:rsidR="00FC0320">
              <w:rPr>
                <w:szCs w:val="24"/>
              </w:rPr>
              <w:t>26</w:t>
            </w:r>
            <w:r w:rsidR="00101041">
              <w:rPr>
                <w:szCs w:val="24"/>
              </w:rPr>
              <w:t>.10.20</w:t>
            </w:r>
            <w:r w:rsidR="00FC0320">
              <w:rPr>
                <w:szCs w:val="24"/>
              </w:rPr>
              <w:t>20</w:t>
            </w:r>
            <w:r w:rsidRPr="009567A6">
              <w:rPr>
                <w:szCs w:val="24"/>
              </w:rPr>
              <w:t xml:space="preserve">г. № </w:t>
            </w:r>
            <w:r w:rsidR="00FC0320">
              <w:rPr>
                <w:szCs w:val="24"/>
              </w:rPr>
              <w:t>4-</w:t>
            </w:r>
            <w:r w:rsidR="00022011">
              <w:rPr>
                <w:szCs w:val="24"/>
              </w:rPr>
              <w:t>21</w:t>
            </w:r>
            <w:r w:rsidR="00FC0320">
              <w:rPr>
                <w:szCs w:val="24"/>
              </w:rPr>
              <w:t>-</w:t>
            </w:r>
            <w:r w:rsidR="00022011">
              <w:rPr>
                <w:szCs w:val="24"/>
              </w:rPr>
              <w:t>3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  <w:proofErr w:type="gramStart"/>
      <w:r>
        <w:rPr>
          <w:szCs w:val="24"/>
        </w:rPr>
        <w:t>ПЕРЕЧЕНЬ</w:t>
      </w:r>
      <w:r>
        <w:rPr>
          <w:szCs w:val="24"/>
        </w:rPr>
        <w:br/>
      </w:r>
      <w:r w:rsidRPr="00F26C77">
        <w:rPr>
          <w:szCs w:val="24"/>
        </w:rPr>
        <w:t>имущества муниципальной собственности</w:t>
      </w:r>
      <w:r w:rsidR="00FC0320">
        <w:rPr>
          <w:szCs w:val="24"/>
        </w:rPr>
        <w:t xml:space="preserve"> МО Новосельское сельское поселение</w:t>
      </w:r>
      <w:r w:rsidRPr="00F26C77">
        <w:rPr>
          <w:szCs w:val="24"/>
        </w:rPr>
        <w:t xml:space="preserve"> Брянского муниципального района</w:t>
      </w:r>
      <w:r w:rsidR="00AF1770">
        <w:rPr>
          <w:szCs w:val="24"/>
        </w:rPr>
        <w:t xml:space="preserve"> Брянской области,</w:t>
      </w:r>
      <w:r>
        <w:rPr>
          <w:szCs w:val="24"/>
        </w:rPr>
        <w:br/>
      </w:r>
      <w:r w:rsidRPr="00F26C77">
        <w:rPr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szCs w:val="24"/>
        </w:rPr>
        <w:br/>
      </w:r>
      <w:r w:rsidRPr="00F26C77">
        <w:rPr>
          <w:szCs w:val="24"/>
        </w:rPr>
        <w:t xml:space="preserve">предназначенного для передачи во владение и (или) пользование на долгосрочной основе субъектам малого и среднего предпринимательства, </w:t>
      </w:r>
      <w:r>
        <w:rPr>
          <w:szCs w:val="24"/>
        </w:rPr>
        <w:br/>
      </w:r>
      <w:r w:rsidRPr="00F26C77">
        <w:rPr>
          <w:szCs w:val="24"/>
        </w:rPr>
        <w:t>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630C62" w:rsidRDefault="00630C62" w:rsidP="00630C62">
      <w:pPr>
        <w:pStyle w:val="ConsPlusNormal"/>
        <w:ind w:firstLine="540"/>
        <w:jc w:val="center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410"/>
        <w:gridCol w:w="1559"/>
      </w:tblGrid>
      <w:tr w:rsidR="00630C62" w:rsidRPr="00022011" w:rsidTr="00022011">
        <w:tc>
          <w:tcPr>
            <w:tcW w:w="701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№</w:t>
            </w:r>
          </w:p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22011">
              <w:rPr>
                <w:sz w:val="22"/>
                <w:szCs w:val="22"/>
              </w:rPr>
              <w:t>п</w:t>
            </w:r>
            <w:proofErr w:type="gramEnd"/>
            <w:r w:rsidRPr="00022011">
              <w:rPr>
                <w:sz w:val="22"/>
                <w:szCs w:val="22"/>
              </w:rPr>
              <w:t>/п</w:t>
            </w:r>
          </w:p>
        </w:tc>
        <w:tc>
          <w:tcPr>
            <w:tcW w:w="3614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2063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Вид объекта муниципального имущества (</w:t>
            </w:r>
            <w:proofErr w:type="gramStart"/>
            <w:r w:rsidRPr="00022011">
              <w:rPr>
                <w:sz w:val="22"/>
                <w:szCs w:val="22"/>
              </w:rPr>
              <w:t>движимое</w:t>
            </w:r>
            <w:proofErr w:type="gramEnd"/>
            <w:r w:rsidRPr="00022011">
              <w:rPr>
                <w:sz w:val="22"/>
                <w:szCs w:val="22"/>
              </w:rPr>
              <w:t>, недвижимое)</w:t>
            </w:r>
          </w:p>
        </w:tc>
        <w:tc>
          <w:tcPr>
            <w:tcW w:w="2127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551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410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Правообладатель (арендатор)</w:t>
            </w:r>
          </w:p>
        </w:tc>
        <w:tc>
          <w:tcPr>
            <w:tcW w:w="1559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Документы (дата, номер договора и срок действия)</w:t>
            </w:r>
          </w:p>
        </w:tc>
      </w:tr>
      <w:tr w:rsidR="00630C62" w:rsidRPr="00022011" w:rsidTr="00022011">
        <w:trPr>
          <w:trHeight w:val="253"/>
        </w:trPr>
        <w:tc>
          <w:tcPr>
            <w:tcW w:w="701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1</w:t>
            </w:r>
          </w:p>
        </w:tc>
        <w:tc>
          <w:tcPr>
            <w:tcW w:w="3614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7</w:t>
            </w:r>
          </w:p>
        </w:tc>
      </w:tr>
      <w:tr w:rsidR="00630C62" w:rsidRPr="00022011" w:rsidTr="00022011">
        <w:trPr>
          <w:trHeight w:val="1014"/>
        </w:trPr>
        <w:tc>
          <w:tcPr>
            <w:tcW w:w="701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2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4" w:type="dxa"/>
          </w:tcPr>
          <w:p w:rsidR="00630C62" w:rsidRPr="00022011" w:rsidRDefault="00630C62" w:rsidP="00FE345A">
            <w:pPr>
              <w:pStyle w:val="ConsPlusNormal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 xml:space="preserve">Брянская область, </w:t>
            </w:r>
            <w:r w:rsidRPr="00022011">
              <w:rPr>
                <w:sz w:val="22"/>
                <w:szCs w:val="22"/>
              </w:rPr>
              <w:br/>
              <w:t xml:space="preserve">Брянский район, </w:t>
            </w:r>
            <w:proofErr w:type="spellStart"/>
            <w:r w:rsidR="00FC0320" w:rsidRPr="00022011">
              <w:rPr>
                <w:sz w:val="22"/>
                <w:szCs w:val="22"/>
              </w:rPr>
              <w:t>с</w:t>
            </w:r>
            <w:proofErr w:type="gramStart"/>
            <w:r w:rsidR="00FC0320" w:rsidRPr="00022011">
              <w:rPr>
                <w:sz w:val="22"/>
                <w:szCs w:val="22"/>
              </w:rPr>
              <w:t>.Н</w:t>
            </w:r>
            <w:proofErr w:type="gramEnd"/>
            <w:r w:rsidR="00FC0320" w:rsidRPr="00022011">
              <w:rPr>
                <w:sz w:val="22"/>
                <w:szCs w:val="22"/>
              </w:rPr>
              <w:t>овоселки</w:t>
            </w:r>
            <w:r w:rsidRPr="00022011">
              <w:rPr>
                <w:sz w:val="22"/>
                <w:szCs w:val="22"/>
              </w:rPr>
              <w:t>ул</w:t>
            </w:r>
            <w:proofErr w:type="spellEnd"/>
            <w:r w:rsidRPr="00022011">
              <w:rPr>
                <w:sz w:val="22"/>
                <w:szCs w:val="22"/>
              </w:rPr>
              <w:t xml:space="preserve">. </w:t>
            </w:r>
            <w:r w:rsidR="00FC0320" w:rsidRPr="00022011">
              <w:rPr>
                <w:sz w:val="22"/>
                <w:szCs w:val="22"/>
              </w:rPr>
              <w:t>Центральная 16</w:t>
            </w:r>
          </w:p>
        </w:tc>
        <w:tc>
          <w:tcPr>
            <w:tcW w:w="2063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недвижимое</w:t>
            </w:r>
          </w:p>
        </w:tc>
        <w:tc>
          <w:tcPr>
            <w:tcW w:w="2127" w:type="dxa"/>
          </w:tcPr>
          <w:p w:rsidR="00630C62" w:rsidRPr="00022011" w:rsidRDefault="00FE345A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2551" w:type="dxa"/>
          </w:tcPr>
          <w:p w:rsidR="00630C62" w:rsidRPr="00022011" w:rsidRDefault="00FE345A" w:rsidP="00FC032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281,2</w:t>
            </w:r>
            <w:bookmarkStart w:id="0" w:name="_GoBack"/>
            <w:bookmarkEnd w:id="0"/>
            <w:r w:rsidR="00630C62" w:rsidRPr="00022011">
              <w:rPr>
                <w:sz w:val="22"/>
                <w:szCs w:val="22"/>
              </w:rPr>
              <w:t>кв.м.</w:t>
            </w:r>
          </w:p>
        </w:tc>
        <w:tc>
          <w:tcPr>
            <w:tcW w:w="2410" w:type="dxa"/>
          </w:tcPr>
          <w:p w:rsidR="00630C62" w:rsidRPr="00022011" w:rsidRDefault="00630C62" w:rsidP="00FE345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22011">
              <w:rPr>
                <w:sz w:val="22"/>
                <w:szCs w:val="22"/>
              </w:rPr>
              <w:t>МО</w:t>
            </w:r>
            <w:r w:rsidR="00022011" w:rsidRPr="00022011">
              <w:rPr>
                <w:sz w:val="22"/>
                <w:szCs w:val="22"/>
              </w:rPr>
              <w:t>Новосельское</w:t>
            </w:r>
            <w:proofErr w:type="spellEnd"/>
            <w:r w:rsidR="00022011" w:rsidRPr="00022011">
              <w:rPr>
                <w:sz w:val="22"/>
                <w:szCs w:val="22"/>
              </w:rPr>
              <w:t xml:space="preserve"> сельское </w:t>
            </w:r>
            <w:proofErr w:type="spellStart"/>
            <w:r w:rsidR="00022011" w:rsidRPr="00022011">
              <w:rPr>
                <w:sz w:val="22"/>
                <w:szCs w:val="22"/>
              </w:rPr>
              <w:t>поселениеБрянского</w:t>
            </w:r>
            <w:proofErr w:type="spellEnd"/>
            <w:r w:rsidR="00022011" w:rsidRPr="00022011">
              <w:rPr>
                <w:sz w:val="22"/>
                <w:szCs w:val="22"/>
              </w:rPr>
              <w:t xml:space="preserve"> муниципального района</w:t>
            </w:r>
            <w:r w:rsidR="00FE345A">
              <w:rPr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559" w:type="dxa"/>
          </w:tcPr>
          <w:p w:rsidR="00630C62" w:rsidRPr="00022011" w:rsidRDefault="00630C62" w:rsidP="004F23F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11">
              <w:rPr>
                <w:sz w:val="22"/>
                <w:szCs w:val="22"/>
              </w:rPr>
              <w:t>-</w:t>
            </w:r>
          </w:p>
        </w:tc>
      </w:tr>
    </w:tbl>
    <w:p w:rsidR="00630C62" w:rsidRPr="00022011" w:rsidRDefault="00630C62" w:rsidP="00630C62">
      <w:pPr>
        <w:pStyle w:val="ConsPlusNormal"/>
        <w:ind w:firstLine="540"/>
        <w:jc w:val="both"/>
        <w:rPr>
          <w:sz w:val="22"/>
          <w:szCs w:val="22"/>
        </w:rPr>
      </w:pPr>
    </w:p>
    <w:p w:rsidR="00630C62" w:rsidRPr="00022011" w:rsidRDefault="00630C62" w:rsidP="00630C62">
      <w:pPr>
        <w:pStyle w:val="ConsPlusNormal"/>
        <w:jc w:val="center"/>
        <w:rPr>
          <w:sz w:val="22"/>
          <w:szCs w:val="22"/>
        </w:rPr>
        <w:sectPr w:rsidR="00630C62" w:rsidRPr="00022011" w:rsidSect="0087599D">
          <w:type w:val="continuous"/>
          <w:pgSz w:w="16838" w:h="11906" w:orient="landscape" w:code="9"/>
          <w:pgMar w:top="1418" w:right="709" w:bottom="709" w:left="709" w:header="720" w:footer="720" w:gutter="0"/>
          <w:cols w:space="720"/>
        </w:sectPr>
      </w:pPr>
    </w:p>
    <w:p w:rsidR="008461C0" w:rsidRPr="00022011" w:rsidRDefault="008461C0" w:rsidP="0070192C">
      <w:pPr>
        <w:pStyle w:val="a3"/>
        <w:rPr>
          <w:rFonts w:ascii="Times New Roman" w:hAnsi="Times New Roman" w:cs="Times New Roman"/>
        </w:rPr>
      </w:pPr>
    </w:p>
    <w:sectPr w:rsidR="008461C0" w:rsidRPr="00022011" w:rsidSect="00E97A19">
      <w:pgSz w:w="11906" w:h="16838" w:code="9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630C62"/>
    <w:rsid w:val="00022011"/>
    <w:rsid w:val="00101041"/>
    <w:rsid w:val="00170F1B"/>
    <w:rsid w:val="001A52E5"/>
    <w:rsid w:val="0053148A"/>
    <w:rsid w:val="00592DA5"/>
    <w:rsid w:val="00630C62"/>
    <w:rsid w:val="0066719E"/>
    <w:rsid w:val="00694FCE"/>
    <w:rsid w:val="006A0D7B"/>
    <w:rsid w:val="006D682F"/>
    <w:rsid w:val="0070192C"/>
    <w:rsid w:val="007262F3"/>
    <w:rsid w:val="007A78C9"/>
    <w:rsid w:val="007E74EC"/>
    <w:rsid w:val="008461C0"/>
    <w:rsid w:val="008952F1"/>
    <w:rsid w:val="00956B9C"/>
    <w:rsid w:val="009831D6"/>
    <w:rsid w:val="00983E8F"/>
    <w:rsid w:val="00A14B1C"/>
    <w:rsid w:val="00AE54FC"/>
    <w:rsid w:val="00AF1770"/>
    <w:rsid w:val="00C83161"/>
    <w:rsid w:val="00D16437"/>
    <w:rsid w:val="00DD0EB9"/>
    <w:rsid w:val="00E97A19"/>
    <w:rsid w:val="00FC0320"/>
    <w:rsid w:val="00FE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paragraph" w:styleId="1">
    <w:name w:val="heading 1"/>
    <w:basedOn w:val="a"/>
    <w:next w:val="a"/>
    <w:link w:val="10"/>
    <w:uiPriority w:val="9"/>
    <w:qFormat/>
    <w:rsid w:val="00846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3EA5-22CF-4040-AF68-2C180CC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2020-10-29T11:47:00Z</cp:lastPrinted>
  <dcterms:created xsi:type="dcterms:W3CDTF">2020-10-30T18:29:00Z</dcterms:created>
  <dcterms:modified xsi:type="dcterms:W3CDTF">2020-10-30T18:29:00Z</dcterms:modified>
</cp:coreProperties>
</file>